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83" w:rsidRPr="00B83383" w:rsidRDefault="00B83383" w:rsidP="00B83383">
      <w:pPr>
        <w:shd w:val="clear" w:color="auto" w:fill="FFFFFF"/>
        <w:spacing w:after="50" w:line="240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предприниматели и руководители организаций!</w:t>
      </w:r>
    </w:p>
    <w:p w:rsidR="00B83383" w:rsidRPr="00B83383" w:rsidRDefault="00B83383" w:rsidP="00B83383">
      <w:pPr>
        <w:shd w:val="clear" w:color="auto" w:fill="FFFFFF"/>
        <w:spacing w:after="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3383" w:rsidRPr="00B83383" w:rsidRDefault="00B83383" w:rsidP="00B83383">
      <w:pPr>
        <w:shd w:val="clear" w:color="auto" w:fill="FFFFFF"/>
        <w:spacing w:after="50"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3383" w:rsidRPr="00B83383" w:rsidRDefault="00B83383" w:rsidP="00B83383">
      <w:pPr>
        <w:shd w:val="clear" w:color="auto" w:fill="FFFFFF"/>
        <w:spacing w:after="5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Приглашаем вас принять участие в совещании крупнейших региональных заказчиков с субъектами малого и среднего предпринимательства Ленинградской области</w:t>
      </w:r>
    </w:p>
    <w:p w:rsidR="00B83383" w:rsidRPr="00B83383" w:rsidRDefault="00B83383" w:rsidP="00B83383">
      <w:pPr>
        <w:shd w:val="clear" w:color="auto" w:fill="FFFFFF"/>
        <w:spacing w:after="10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3383" w:rsidRPr="00B83383" w:rsidRDefault="00B83383" w:rsidP="00B83383">
      <w:pPr>
        <w:shd w:val="clear" w:color="auto" w:fill="FFFFFF"/>
        <w:spacing w:after="10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Дата </w:t>
      </w:r>
      <w:proofErr w:type="gramStart"/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проведения :</w:t>
      </w:r>
      <w:proofErr w:type="gramEnd"/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31 января 2019 года</w:t>
      </w:r>
    </w:p>
    <w:p w:rsidR="00B83383" w:rsidRPr="00B83383" w:rsidRDefault="00B83383" w:rsidP="00B83383">
      <w:pPr>
        <w:shd w:val="clear" w:color="auto" w:fill="FFFFFF"/>
        <w:spacing w:after="10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проведения:</w:t>
      </w: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Санкт-Петербург, Кирпичный переулок, д.4</w:t>
      </w: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здании Ленинградской областной торгово-промышленной палаты</w:t>
      </w:r>
    </w:p>
    <w:p w:rsidR="00B83383" w:rsidRPr="00B83383" w:rsidRDefault="00B83383" w:rsidP="00B83383">
      <w:pPr>
        <w:shd w:val="clear" w:color="auto" w:fill="FFFFFF"/>
        <w:spacing w:after="100" w:line="312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Начало</w:t>
      </w: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14:00.</w:t>
      </w:r>
    </w:p>
    <w:p w:rsidR="00B83383" w:rsidRPr="00B83383" w:rsidRDefault="00B83383" w:rsidP="00B833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задача мероприятия</w:t>
      </w: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увеличение доли закупок у субъектов малого и среднего предпринимательства крупнейшими заказчиками, содействие в развитии добросовестной конкуренции, создание условий для увеличения спроса на товары, работы и услуги, реализуемые малым и средним бизнесом Ленинградской области.</w:t>
      </w:r>
    </w:p>
    <w:p w:rsidR="00B83383" w:rsidRPr="00B83383" w:rsidRDefault="00B83383" w:rsidP="00B833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3383" w:rsidRPr="00B83383" w:rsidRDefault="00B83383" w:rsidP="00B833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Список </w:t>
      </w:r>
      <w:proofErr w:type="gramStart"/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заказчиков</w:t>
      </w:r>
      <w:proofErr w:type="gramEnd"/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участвующих в мероприятии: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Публичное акционерное общество "Межрегиональная распределительная сетевая компания Северо-Запада", </w:t>
      </w:r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>г. Гатчина, Ленинградская область</w:t>
      </w: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"Газпром газораспределение Ленинградская область", пос. Новоселье, Ломоносовский район, Ленинградская область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"Ленинградская областная электросетевая компания", </w:t>
      </w:r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>г. Кировск, Ленинградская область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Публичное акционерное общество "Выборгский судостроительный завод", г. Выборг, Ленинградская область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"</w:t>
      </w:r>
      <w:proofErr w:type="spellStart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Транснефть</w:t>
      </w:r>
      <w:proofErr w:type="spellEnd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 xml:space="preserve"> - Порт Приморск", г. Приморск, Выборгский район, Ленинградская область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"Приморский торговый порт", г. Приморск, Выборгский район, Ленинградская область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"</w:t>
      </w:r>
      <w:proofErr w:type="spellStart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Ростерминалуголь</w:t>
      </w:r>
      <w:proofErr w:type="spellEnd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", </w:t>
      </w:r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>г. Кингисепп, Ленинградская область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"</w:t>
      </w:r>
      <w:proofErr w:type="spellStart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Портэнерго</w:t>
      </w:r>
      <w:proofErr w:type="spellEnd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 xml:space="preserve">", </w:t>
      </w:r>
      <w:proofErr w:type="spellStart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Усть-Лужское</w:t>
      </w:r>
      <w:proofErr w:type="spellEnd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поселение, </w:t>
      </w:r>
      <w:proofErr w:type="spellStart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Кингисеппский</w:t>
      </w:r>
      <w:proofErr w:type="spellEnd"/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Ленинградская область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Федеральное государственное унитарное предприятие "Научно-исследовательский технологический институт имени А.П. Александрова", </w:t>
      </w:r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>г. Сосновый Бор, Ленинградская область</w:t>
      </w:r>
    </w:p>
    <w:p w:rsidR="00B83383" w:rsidRPr="00B83383" w:rsidRDefault="00B83383" w:rsidP="00B833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lang w:eastAsia="ru-RU"/>
        </w:rPr>
        <w:t>Акционерное общество "Ленинградская областная теплоэнергетическая компания", </w:t>
      </w:r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 xml:space="preserve">д. </w:t>
      </w:r>
      <w:proofErr w:type="spellStart"/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>Вистино</w:t>
      </w:r>
      <w:proofErr w:type="spellEnd"/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 xml:space="preserve">, </w:t>
      </w:r>
      <w:proofErr w:type="spellStart"/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>Кингисеппский</w:t>
      </w:r>
      <w:proofErr w:type="spellEnd"/>
      <w:r w:rsidRPr="00B83383">
        <w:rPr>
          <w:rFonts w:ascii="Times New Roman" w:eastAsia="Times New Roman" w:hAnsi="Times New Roman" w:cs="Times New Roman"/>
          <w:color w:val="2222CC"/>
          <w:lang w:eastAsia="ru-RU"/>
        </w:rPr>
        <w:t xml:space="preserve"> район, Ленинградская область</w:t>
      </w:r>
    </w:p>
    <w:p w:rsidR="00B83383" w:rsidRPr="00B83383" w:rsidRDefault="00B83383" w:rsidP="00B833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3383" w:rsidRPr="00B83383" w:rsidRDefault="00B83383" w:rsidP="00B833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 </w:t>
      </w:r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оперативно</w:t>
      </w: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ответ по возможному участию в срок </w:t>
      </w:r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29 </w:t>
      </w:r>
      <w:proofErr w:type="gramStart"/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  2019</w:t>
      </w:r>
      <w:proofErr w:type="gramEnd"/>
      <w:r w:rsidRPr="00B833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адрес  эл. почты priozersk-fond@yandex.ru (с темой письма – совещание с заказчиками) или по телефонам </w:t>
      </w:r>
      <w:r w:rsidRPr="00B83383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8 921 778 62 13</w:t>
      </w: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83383">
        <w:rPr>
          <w:rFonts w:ascii="Times New Roman" w:eastAsia="Times New Roman" w:hAnsi="Times New Roman" w:cs="Times New Roman"/>
          <w:color w:val="005BD1"/>
          <w:sz w:val="24"/>
          <w:szCs w:val="24"/>
          <w:lang w:eastAsia="ru-RU"/>
        </w:rPr>
        <w:t>8(81379) 31-862</w:t>
      </w:r>
      <w:r w:rsidRPr="00B83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8DC" w:rsidRDefault="00D518DC">
      <w:bookmarkStart w:id="0" w:name="_GoBack"/>
      <w:bookmarkEnd w:id="0"/>
    </w:p>
    <w:sectPr w:rsidR="00D5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57AD7"/>
    <w:multiLevelType w:val="multilevel"/>
    <w:tmpl w:val="9538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83"/>
    <w:rsid w:val="00B83383"/>
    <w:rsid w:val="00D5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AA516-31BE-43C1-BEB5-8FB6B9EB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383"/>
    <w:rPr>
      <w:b/>
      <w:bCs/>
    </w:rPr>
  </w:style>
  <w:style w:type="character" w:customStyle="1" w:styleId="js-phone-number">
    <w:name w:val="js-phone-number"/>
    <w:basedOn w:val="a0"/>
    <w:rsid w:val="00B8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77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92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45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55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5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1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2019-01-24T07:38:00Z</dcterms:created>
  <dcterms:modified xsi:type="dcterms:W3CDTF">2019-01-24T07:39:00Z</dcterms:modified>
</cp:coreProperties>
</file>